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26" w:rsidRPr="00783163" w:rsidRDefault="00160326" w:rsidP="00DC5869">
      <w:pPr>
        <w:spacing w:line="500" w:lineRule="exact"/>
        <w:jc w:val="center"/>
        <w:rPr>
          <w:sz w:val="40"/>
          <w:szCs w:val="40"/>
        </w:rPr>
      </w:pPr>
      <w:r>
        <w:rPr>
          <w:sz w:val="40"/>
          <w:szCs w:val="40"/>
          <w:highlight w:val="yellow"/>
        </w:rPr>
        <w:t>Cross Talks Duo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bookmarkStart w:id="0" w:name="_GoBack"/>
      <w:bookmarkEnd w:id="0"/>
      <w:r w:rsidRPr="00783163">
        <w:rPr>
          <w:sz w:val="28"/>
          <w:szCs w:val="28"/>
        </w:rPr>
        <w:t>A</w:t>
      </w:r>
      <w:r>
        <w:rPr>
          <w:sz w:val="28"/>
          <w:szCs w:val="28"/>
        </w:rPr>
        <w:t xml:space="preserve">: We are going to bring you a cross talks duo today.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B</w:t>
      </w:r>
      <w:r>
        <w:rPr>
          <w:sz w:val="28"/>
          <w:szCs w:val="28"/>
        </w:rPr>
        <w:t xml:space="preserve">: Cross talks duo is a traditional performing art by two people.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A</w:t>
      </w:r>
      <w:r>
        <w:rPr>
          <w:sz w:val="28"/>
          <w:szCs w:val="28"/>
        </w:rPr>
        <w:t xml:space="preserve">: The one standing in the front is responsible for the facial expression; he/she is called the ‘visible face.’ The other person positioned in the back is responsible for the voice; he/she is called the ‘hidden face.’ </w:t>
      </w:r>
    </w:p>
    <w:p w:rsidR="00160326" w:rsidRPr="00783163" w:rsidRDefault="00160326" w:rsidP="000C6CCA">
      <w:pPr>
        <w:spacing w:line="500" w:lineRule="exact"/>
        <w:ind w:left="31680" w:hangingChars="50" w:firstLine="31680"/>
        <w:rPr>
          <w:sz w:val="28"/>
          <w:szCs w:val="28"/>
        </w:rPr>
      </w:pPr>
      <w:r w:rsidRPr="00783163">
        <w:rPr>
          <w:sz w:val="28"/>
          <w:szCs w:val="28"/>
        </w:rPr>
        <w:t>B</w:t>
      </w:r>
      <w:r>
        <w:rPr>
          <w:sz w:val="28"/>
          <w:szCs w:val="28"/>
        </w:rPr>
        <w:t xml:space="preserve">: Exactly! One in the front, and one in the back. I’m better looking, and the audience loves me. I’m more suitable to be the ‘visible face.’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A</w:t>
      </w:r>
      <w:r>
        <w:rPr>
          <w:sz w:val="28"/>
          <w:szCs w:val="28"/>
        </w:rPr>
        <w:t xml:space="preserve">: Fine. Let’s get started, quick!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B</w:t>
      </w:r>
      <w:r>
        <w:rPr>
          <w:sz w:val="28"/>
          <w:szCs w:val="28"/>
        </w:rPr>
        <w:t xml:space="preserve">: Let me put some make-up on.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A</w:t>
      </w:r>
      <w:r>
        <w:rPr>
          <w:sz w:val="28"/>
          <w:szCs w:val="28"/>
        </w:rPr>
        <w:t xml:space="preserve">: Fine, fine! After you knock on the wake-up block, you just listen to my instructions and don’t move a muscle. You do exactly as I say. Is your make-up ready?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B</w:t>
      </w:r>
      <w:r>
        <w:rPr>
          <w:sz w:val="28"/>
          <w:szCs w:val="28"/>
        </w:rPr>
        <w:t xml:space="preserve">: Almost there… yippee!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B</w:t>
      </w:r>
      <w:r>
        <w:rPr>
          <w:sz w:val="28"/>
          <w:szCs w:val="28"/>
        </w:rPr>
        <w:t xml:space="preserve">: I am just an ordinary person with nothing special, except I’m loaded with talents. Why don’t you tell the audience about my talents!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A</w:t>
      </w:r>
      <w:r>
        <w:rPr>
          <w:sz w:val="28"/>
          <w:szCs w:val="28"/>
        </w:rPr>
        <w:t xml:space="preserve">: Anyone knows what her talent is?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B</w:t>
      </w:r>
      <w:r>
        <w:rPr>
          <w:sz w:val="28"/>
          <w:szCs w:val="28"/>
        </w:rPr>
        <w:t xml:space="preserve">: Anybody?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A</w:t>
      </w:r>
      <w:r>
        <w:rPr>
          <w:sz w:val="28"/>
          <w:szCs w:val="28"/>
        </w:rPr>
        <w:t xml:space="preserve">: That’s alright. Let’s me give you the inside scoops.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B</w:t>
      </w:r>
      <w:r>
        <w:rPr>
          <w:sz w:val="28"/>
          <w:szCs w:val="28"/>
        </w:rPr>
        <w:t xml:space="preserve">: We are all ears!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A</w:t>
      </w:r>
      <w:r>
        <w:rPr>
          <w:sz w:val="28"/>
          <w:szCs w:val="28"/>
        </w:rPr>
        <w:t xml:space="preserve">: </w:t>
      </w:r>
      <w:r w:rsidRPr="00783163">
        <w:rPr>
          <w:sz w:val="28"/>
          <w:szCs w:val="28"/>
        </w:rPr>
        <w:t>(</w:t>
      </w:r>
      <w:r>
        <w:rPr>
          <w:sz w:val="28"/>
          <w:szCs w:val="28"/>
        </w:rPr>
        <w:t>Change into cross talks duo formation with B in the front as ‘visible face,’ while A in the back as ‘hidden face’</w:t>
      </w:r>
      <w:r w:rsidRPr="0078316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I’m Mr. Know-It-All. My interests and hobbies cover a very wide range. I come fully loaded with talents. When I’m alone, I study, read the newspaper, swing my sword, keep my account ledgers, and urinate. I got too many talents…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B</w:t>
      </w:r>
      <w:r>
        <w:rPr>
          <w:sz w:val="28"/>
          <w:szCs w:val="28"/>
        </w:rPr>
        <w:t xml:space="preserve">: You, come out at once!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A</w:t>
      </w:r>
      <w:r>
        <w:rPr>
          <w:sz w:val="28"/>
          <w:szCs w:val="28"/>
        </w:rPr>
        <w:t xml:space="preserve">: What’s the matter?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B</w:t>
      </w:r>
      <w:r>
        <w:rPr>
          <w:sz w:val="28"/>
          <w:szCs w:val="28"/>
        </w:rPr>
        <w:t xml:space="preserve">: What was that? How could ‘urinating’ be a talent? You wet your bed just because you feel like it?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A</w:t>
      </w:r>
      <w:r>
        <w:rPr>
          <w:sz w:val="28"/>
          <w:szCs w:val="28"/>
        </w:rPr>
        <w:t xml:space="preserve">: Then what talents do you have?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B</w:t>
      </w:r>
      <w:r>
        <w:rPr>
          <w:sz w:val="28"/>
          <w:szCs w:val="28"/>
        </w:rPr>
        <w:t xml:space="preserve">: I’m just loaded with talents, especially composing and reciting poetries!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A</w:t>
      </w:r>
      <w:r>
        <w:rPr>
          <w:sz w:val="28"/>
          <w:szCs w:val="28"/>
        </w:rPr>
        <w:t xml:space="preserve">: Oh, you’re right! I remember that you can compose poems.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B</w:t>
      </w:r>
      <w:r>
        <w:rPr>
          <w:sz w:val="28"/>
          <w:szCs w:val="28"/>
        </w:rPr>
        <w:t xml:space="preserve">: Yup, indeed. Why don’t you recite the poem that I have just written and share it with the audience?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A</w:t>
      </w:r>
      <w:r>
        <w:rPr>
          <w:sz w:val="28"/>
          <w:szCs w:val="28"/>
        </w:rPr>
        <w:t xml:space="preserve">: I remember that, no problem!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B</w:t>
      </w:r>
      <w:r>
        <w:rPr>
          <w:sz w:val="28"/>
          <w:szCs w:val="28"/>
        </w:rPr>
        <w:t xml:space="preserve">: Please.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A</w:t>
      </w:r>
      <w:r>
        <w:rPr>
          <w:sz w:val="28"/>
          <w:szCs w:val="28"/>
        </w:rPr>
        <w:t xml:space="preserve">: </w:t>
      </w:r>
      <w:r w:rsidRPr="00783163">
        <w:rPr>
          <w:sz w:val="28"/>
          <w:szCs w:val="28"/>
        </w:rPr>
        <w:t>(</w:t>
      </w:r>
      <w:r>
        <w:rPr>
          <w:sz w:val="28"/>
          <w:szCs w:val="28"/>
        </w:rPr>
        <w:t xml:space="preserve">A and B move into cross talks duo performance formation with B being the ‘visible face’ and A being the ‘hidden face’ </w:t>
      </w:r>
      <w:r w:rsidRPr="0078316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Now, allow me to introduce my poem. May I have your attention, please: ‘Moonlight lit before my bed, seemed like frost on the ground, looking up gazing at the moon, looking down missing my hometown.’  Oh my, what a well-written poem! Bravo, bravo!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B</w:t>
      </w:r>
      <w:r>
        <w:rPr>
          <w:sz w:val="28"/>
          <w:szCs w:val="28"/>
        </w:rPr>
        <w:t xml:space="preserve">: Yo, yo, yo!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A</w:t>
      </w:r>
      <w:r>
        <w:rPr>
          <w:sz w:val="28"/>
          <w:szCs w:val="28"/>
        </w:rPr>
        <w:t xml:space="preserve">: Now what?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B</w:t>
      </w:r>
      <w:r>
        <w:rPr>
          <w:sz w:val="28"/>
          <w:szCs w:val="28"/>
        </w:rPr>
        <w:t xml:space="preserve">: That wasn’t my poem!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A</w:t>
      </w:r>
      <w:r>
        <w:rPr>
          <w:sz w:val="28"/>
          <w:szCs w:val="28"/>
        </w:rPr>
        <w:t xml:space="preserve">: Then whose poem was that?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B</w:t>
      </w:r>
      <w:r>
        <w:rPr>
          <w:sz w:val="28"/>
          <w:szCs w:val="28"/>
        </w:rPr>
        <w:t xml:space="preserve">: Every one knows the answer to that. That poem was written by Lee Bai.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A</w:t>
      </w:r>
      <w:r>
        <w:rPr>
          <w:sz w:val="28"/>
          <w:szCs w:val="28"/>
        </w:rPr>
        <w:t xml:space="preserve">: You got me wrong. I used Lee Bai’s poem to warm up, yours will be next.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B</w:t>
      </w:r>
      <w:r>
        <w:rPr>
          <w:sz w:val="28"/>
          <w:szCs w:val="28"/>
        </w:rPr>
        <w:t xml:space="preserve">: Oh, so mine will be next?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A</w:t>
      </w:r>
      <w:r>
        <w:rPr>
          <w:sz w:val="28"/>
          <w:szCs w:val="28"/>
        </w:rPr>
        <w:t xml:space="preserve">: Exactly!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B</w:t>
      </w:r>
      <w:r>
        <w:rPr>
          <w:sz w:val="28"/>
          <w:szCs w:val="28"/>
        </w:rPr>
        <w:t xml:space="preserve">: You better not mess it up!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A</w:t>
      </w:r>
      <w:r>
        <w:rPr>
          <w:sz w:val="28"/>
          <w:szCs w:val="28"/>
        </w:rPr>
        <w:t xml:space="preserve">: </w:t>
      </w:r>
      <w:r w:rsidRPr="00783163">
        <w:rPr>
          <w:sz w:val="28"/>
          <w:szCs w:val="28"/>
        </w:rPr>
        <w:t>(</w:t>
      </w:r>
      <w:r>
        <w:rPr>
          <w:sz w:val="28"/>
          <w:szCs w:val="28"/>
        </w:rPr>
        <w:t>A and B move into cross talks duo performance formation with B being the ‘visible face’ and A being the ‘hidden face’</w:t>
      </w:r>
      <w:r w:rsidRPr="00783163">
        <w:rPr>
          <w:sz w:val="28"/>
          <w:szCs w:val="28"/>
        </w:rPr>
        <w:t>)</w:t>
      </w:r>
      <w:r>
        <w:rPr>
          <w:sz w:val="28"/>
          <w:szCs w:val="28"/>
        </w:rPr>
        <w:t xml:space="preserve"> That was Lee Bai’s ‘A Tranquil Night’ just now. So, without further ado, I, Nicole Sun, am going to read my poem. Lee Bai is the god of poetry; I am the queen of poetry. There’s a saying, ‘works by the queen, the best you’ve ever seen.’ Here we go: ‘Before my bed moonlight lit, like frost on the ground it seemed, gazing at the moon I looked up, missing my hometown I looked down.’ Look up, look down, look up, look down.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A</w:t>
      </w:r>
      <w:r>
        <w:rPr>
          <w:sz w:val="28"/>
          <w:szCs w:val="28"/>
        </w:rPr>
        <w:t xml:space="preserve">: We just saw a giant tortoise nodding.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B</w:t>
      </w:r>
      <w:r>
        <w:rPr>
          <w:sz w:val="28"/>
          <w:szCs w:val="28"/>
        </w:rPr>
        <w:t xml:space="preserve">: Hey, that was total nonsense! Will you cut it out?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 w:rsidRPr="00783163">
        <w:rPr>
          <w:sz w:val="28"/>
          <w:szCs w:val="28"/>
        </w:rPr>
        <w:t>A</w:t>
      </w:r>
      <w:r>
        <w:rPr>
          <w:sz w:val="28"/>
          <w:szCs w:val="28"/>
        </w:rPr>
        <w:t xml:space="preserve">: Fine, fine. That’s all for the show!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A, B: You guys have been great, thank you! </w:t>
      </w:r>
    </w:p>
    <w:p w:rsidR="00160326" w:rsidRPr="00783163" w:rsidRDefault="00160326" w:rsidP="00DC5869">
      <w:pPr>
        <w:spacing w:line="500" w:lineRule="exact"/>
        <w:rPr>
          <w:sz w:val="28"/>
          <w:szCs w:val="28"/>
        </w:rPr>
      </w:pPr>
    </w:p>
    <w:sectPr w:rsidR="00160326" w:rsidRPr="00783163" w:rsidSect="00C150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326" w:rsidRDefault="00160326" w:rsidP="004851CD">
      <w:r>
        <w:separator/>
      </w:r>
    </w:p>
  </w:endnote>
  <w:endnote w:type="continuationSeparator" w:id="0">
    <w:p w:rsidR="00160326" w:rsidRDefault="00160326" w:rsidP="00485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326" w:rsidRDefault="00160326" w:rsidP="004851CD">
      <w:r>
        <w:separator/>
      </w:r>
    </w:p>
  </w:footnote>
  <w:footnote w:type="continuationSeparator" w:id="0">
    <w:p w:rsidR="00160326" w:rsidRDefault="00160326" w:rsidP="004851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C5916"/>
    <w:multiLevelType w:val="hybridMultilevel"/>
    <w:tmpl w:val="F01C18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4B5"/>
    <w:rsid w:val="00044DEB"/>
    <w:rsid w:val="000570BD"/>
    <w:rsid w:val="00090197"/>
    <w:rsid w:val="000C6CCA"/>
    <w:rsid w:val="000D0290"/>
    <w:rsid w:val="000F71DF"/>
    <w:rsid w:val="00127D81"/>
    <w:rsid w:val="00156844"/>
    <w:rsid w:val="00160326"/>
    <w:rsid w:val="001746D6"/>
    <w:rsid w:val="00187F77"/>
    <w:rsid w:val="001D678F"/>
    <w:rsid w:val="002665ED"/>
    <w:rsid w:val="00291C3B"/>
    <w:rsid w:val="002C5173"/>
    <w:rsid w:val="00332756"/>
    <w:rsid w:val="00370FD3"/>
    <w:rsid w:val="003C5FA3"/>
    <w:rsid w:val="003E5A04"/>
    <w:rsid w:val="00444198"/>
    <w:rsid w:val="0045207F"/>
    <w:rsid w:val="004851CD"/>
    <w:rsid w:val="005028E3"/>
    <w:rsid w:val="005509CB"/>
    <w:rsid w:val="00551BB9"/>
    <w:rsid w:val="005D6051"/>
    <w:rsid w:val="00687D30"/>
    <w:rsid w:val="006A0615"/>
    <w:rsid w:val="006F09DA"/>
    <w:rsid w:val="00712C09"/>
    <w:rsid w:val="00717758"/>
    <w:rsid w:val="00766CF6"/>
    <w:rsid w:val="00783163"/>
    <w:rsid w:val="00792EDD"/>
    <w:rsid w:val="007A3748"/>
    <w:rsid w:val="007A575D"/>
    <w:rsid w:val="007F290D"/>
    <w:rsid w:val="007F5AFD"/>
    <w:rsid w:val="007F6C5C"/>
    <w:rsid w:val="008174B5"/>
    <w:rsid w:val="00862FB7"/>
    <w:rsid w:val="008B4512"/>
    <w:rsid w:val="008C4951"/>
    <w:rsid w:val="00941BE6"/>
    <w:rsid w:val="00977228"/>
    <w:rsid w:val="009B22A7"/>
    <w:rsid w:val="00A56B9D"/>
    <w:rsid w:val="00AA7DF3"/>
    <w:rsid w:val="00AF4549"/>
    <w:rsid w:val="00B245A3"/>
    <w:rsid w:val="00B659E6"/>
    <w:rsid w:val="00B84C10"/>
    <w:rsid w:val="00C113B7"/>
    <w:rsid w:val="00C15045"/>
    <w:rsid w:val="00D54359"/>
    <w:rsid w:val="00DA69E3"/>
    <w:rsid w:val="00DC5869"/>
    <w:rsid w:val="00DE6BC1"/>
    <w:rsid w:val="00E02213"/>
    <w:rsid w:val="00E0406C"/>
    <w:rsid w:val="00E304E7"/>
    <w:rsid w:val="00E35D77"/>
    <w:rsid w:val="00E54927"/>
    <w:rsid w:val="00E758D0"/>
    <w:rsid w:val="00E77E57"/>
    <w:rsid w:val="00E90F6D"/>
    <w:rsid w:val="00F63DA5"/>
    <w:rsid w:val="00FE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045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659E6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492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59E6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54927"/>
    <w:rPr>
      <w:rFonts w:ascii="Calibri Light" w:eastAsia="新細明體" w:hAnsi="Calibri Light" w:cs="Times New Roman"/>
      <w:b/>
      <w:bCs/>
      <w:sz w:val="48"/>
      <w:szCs w:val="48"/>
    </w:rPr>
  </w:style>
  <w:style w:type="paragraph" w:styleId="Header">
    <w:name w:val="header"/>
    <w:basedOn w:val="Normal"/>
    <w:link w:val="HeaderChar"/>
    <w:uiPriority w:val="99"/>
    <w:rsid w:val="00485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851C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85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51CD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4851C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4851CD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851C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51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51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851CD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51CD"/>
    <w:rPr>
      <w:rFonts w:ascii="Calibri Light" w:eastAsia="新細明體" w:hAnsi="Calibri Light" w:cs="Times New Roman"/>
      <w:sz w:val="18"/>
      <w:szCs w:val="18"/>
    </w:rPr>
  </w:style>
  <w:style w:type="paragraph" w:styleId="NoSpacing">
    <w:name w:val="No Spacing"/>
    <w:uiPriority w:val="99"/>
    <w:qFormat/>
    <w:rsid w:val="00B659E6"/>
    <w:pPr>
      <w:widowControl w:val="0"/>
    </w:pPr>
  </w:style>
  <w:style w:type="paragraph" w:styleId="Title">
    <w:name w:val="Title"/>
    <w:basedOn w:val="Normal"/>
    <w:next w:val="Normal"/>
    <w:link w:val="TitleChar"/>
    <w:uiPriority w:val="99"/>
    <w:qFormat/>
    <w:rsid w:val="00B659E6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659E6"/>
    <w:rPr>
      <w:rFonts w:ascii="Calibri Light" w:eastAsia="新細明體" w:hAnsi="Calibri Light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5D605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</TotalTime>
  <Pages>3</Pages>
  <Words>485</Words>
  <Characters>2771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雙簧</dc:title>
  <dc:subject/>
  <dc:creator>User</dc:creator>
  <cp:keywords/>
  <dc:description/>
  <cp:lastModifiedBy>Bobbie Lin</cp:lastModifiedBy>
  <cp:revision>12</cp:revision>
  <dcterms:created xsi:type="dcterms:W3CDTF">2016-02-01T05:54:00Z</dcterms:created>
  <dcterms:modified xsi:type="dcterms:W3CDTF">2016-02-13T02:36:00Z</dcterms:modified>
</cp:coreProperties>
</file>