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1FC" w:rsidRDefault="0010363F">
      <w:r>
        <w:rPr>
          <w:rFonts w:hint="eastAsia"/>
        </w:rPr>
        <w:t>國立中教大實小</w:t>
      </w:r>
      <w:r>
        <w:rPr>
          <w:rFonts w:hint="eastAsia"/>
        </w:rPr>
        <w:t>101</w:t>
      </w:r>
      <w:r>
        <w:rPr>
          <w:rFonts w:hint="eastAsia"/>
        </w:rPr>
        <w:t>學年度</w:t>
      </w:r>
      <w:r>
        <w:rPr>
          <w:rFonts w:hint="eastAsia"/>
        </w:rPr>
        <w:t xml:space="preserve"> 2013</w:t>
      </w:r>
      <w:r>
        <w:rPr>
          <w:rFonts w:hint="eastAsia"/>
        </w:rPr>
        <w:t>學校網界博覽會</w:t>
      </w:r>
      <w:r>
        <w:rPr>
          <w:rFonts w:hint="eastAsia"/>
        </w:rPr>
        <w:t xml:space="preserve">                  101.11.30</w:t>
      </w:r>
      <w:r>
        <w:rPr>
          <w:rFonts w:hint="eastAsia"/>
        </w:rPr>
        <w:t>校外參觀教學</w:t>
      </w:r>
    </w:p>
    <w:tbl>
      <w:tblPr>
        <w:tblStyle w:val="a3"/>
        <w:tblW w:w="0" w:type="auto"/>
        <w:tblLook w:val="04A0" w:firstRow="1" w:lastRow="0" w:firstColumn="1" w:lastColumn="0" w:noHBand="0" w:noVBand="1"/>
      </w:tblPr>
      <w:tblGrid>
        <w:gridCol w:w="2376"/>
        <w:gridCol w:w="8146"/>
      </w:tblGrid>
      <w:tr w:rsidR="0010363F" w:rsidTr="006D2842">
        <w:tc>
          <w:tcPr>
            <w:tcW w:w="2376" w:type="dxa"/>
          </w:tcPr>
          <w:p w:rsidR="0010363F" w:rsidRDefault="0010363F" w:rsidP="0010363F">
            <w:bookmarkStart w:id="0" w:name="_GoBack"/>
            <w:bookmarkEnd w:id="0"/>
            <w:r>
              <w:rPr>
                <w:rFonts w:hint="eastAsia"/>
              </w:rPr>
              <w:t>儀器名稱</w:t>
            </w:r>
          </w:p>
        </w:tc>
        <w:tc>
          <w:tcPr>
            <w:tcW w:w="8146" w:type="dxa"/>
          </w:tcPr>
          <w:p w:rsidR="0010363F" w:rsidRDefault="0010363F" w:rsidP="0010363F">
            <w:r>
              <w:rPr>
                <w:rFonts w:hint="eastAsia"/>
              </w:rPr>
              <w:t>說明內容</w:t>
            </w:r>
          </w:p>
        </w:tc>
      </w:tr>
      <w:tr w:rsidR="0010363F" w:rsidTr="006D2842">
        <w:tc>
          <w:tcPr>
            <w:tcW w:w="2376" w:type="dxa"/>
          </w:tcPr>
          <w:p w:rsidR="0010363F" w:rsidRDefault="0010363F">
            <w:proofErr w:type="gramStart"/>
            <w:r>
              <w:rPr>
                <w:rFonts w:ascii="Arial" w:hAnsi="Arial" w:cs="Arial"/>
                <w:b/>
                <w:bCs/>
                <w:sz w:val="27"/>
                <w:szCs w:val="27"/>
              </w:rPr>
              <w:t>醫</w:t>
            </w:r>
            <w:proofErr w:type="gramEnd"/>
            <w:r>
              <w:rPr>
                <w:rFonts w:ascii="Arial" w:hAnsi="Arial" w:cs="Arial"/>
                <w:b/>
                <w:bCs/>
                <w:sz w:val="27"/>
                <w:szCs w:val="27"/>
              </w:rPr>
              <w:t>用迴旋加速器</w:t>
            </w:r>
          </w:p>
        </w:tc>
        <w:tc>
          <w:tcPr>
            <w:tcW w:w="8146" w:type="dxa"/>
          </w:tcPr>
          <w:p w:rsidR="0010363F" w:rsidRDefault="0010363F"/>
        </w:tc>
      </w:tr>
      <w:tr w:rsidR="0010363F" w:rsidTr="006D2842">
        <w:tc>
          <w:tcPr>
            <w:tcW w:w="2376" w:type="dxa"/>
          </w:tcPr>
          <w:p w:rsidR="0010363F" w:rsidRDefault="0010363F" w:rsidP="006D2842">
            <w:r w:rsidRPr="006D2842">
              <w:t xml:space="preserve">FDG PET/CT </w:t>
            </w:r>
            <w:r w:rsidRPr="006D2842">
              <w:t>正子電腦斷層在癌症的應用</w:t>
            </w:r>
          </w:p>
        </w:tc>
        <w:tc>
          <w:tcPr>
            <w:tcW w:w="8146" w:type="dxa"/>
          </w:tcPr>
          <w:p w:rsidR="0010363F" w:rsidRPr="006D2842" w:rsidRDefault="0010363F" w:rsidP="006D2842">
            <w:r w:rsidRPr="006D2842">
              <w:t>早期的迴旋加速器使用導引電極導出加速粒子，其效率僅約</w:t>
            </w:r>
            <w:r w:rsidRPr="006D2842">
              <w:t>70%</w:t>
            </w:r>
            <w:r w:rsidRPr="006D2842">
              <w:t>，且導引電極長期受粒子束撞擊，會活化成為長半衰期金屬廢棄物。民國</w:t>
            </w:r>
            <w:r w:rsidRPr="006D2842">
              <w:t>82</w:t>
            </w:r>
            <w:r w:rsidRPr="006D2842">
              <w:t>年</w:t>
            </w:r>
            <w:r w:rsidRPr="006D2842">
              <w:t>(1993)</w:t>
            </w:r>
            <w:r w:rsidRPr="006D2842">
              <w:t>核能研究所建立新型的迴旋加速器多為「負離子加速器」，也就是在加速的原子核外加電子，使其淨電荷為負值。以質子加速器為例，負離子加速器所加速的粒子</w:t>
            </w:r>
            <w:proofErr w:type="gramStart"/>
            <w:r w:rsidRPr="006D2842">
              <w:t>為負氫離子</w:t>
            </w:r>
            <w:proofErr w:type="gramEnd"/>
            <w:r w:rsidRPr="006D2842">
              <w:t>，亦即</w:t>
            </w:r>
            <w:r w:rsidRPr="006D2842">
              <w:t>2</w:t>
            </w:r>
            <w:r w:rsidRPr="006D2842">
              <w:t>個電子環繞著</w:t>
            </w:r>
            <w:proofErr w:type="gramStart"/>
            <w:r w:rsidRPr="006D2842">
              <w:t>一</w:t>
            </w:r>
            <w:proofErr w:type="gramEnd"/>
            <w:r w:rsidRPr="006D2842">
              <w:t>質子。負離子加速器導出粒子束的機制是一片</w:t>
            </w:r>
            <w:proofErr w:type="gramStart"/>
            <w:r w:rsidRPr="006D2842">
              <w:t>非常薄的石墨</w:t>
            </w:r>
            <w:proofErr w:type="gramEnd"/>
            <w:r w:rsidRPr="006D2842">
              <w:t>膜，</w:t>
            </w:r>
            <w:proofErr w:type="gramStart"/>
            <w:r w:rsidRPr="006D2842">
              <w:t>因負氫離子</w:t>
            </w:r>
            <w:proofErr w:type="gramEnd"/>
            <w:r w:rsidRPr="006D2842">
              <w:t>中的質子與</w:t>
            </w:r>
            <w:proofErr w:type="gramStart"/>
            <w:r w:rsidRPr="006D2842">
              <w:t>電子間的鍵</w:t>
            </w:r>
            <w:proofErr w:type="gramEnd"/>
            <w:r w:rsidRPr="006D2842">
              <w:t>結非常微弱，故當其撞擊</w:t>
            </w:r>
            <w:proofErr w:type="gramStart"/>
            <w:r w:rsidRPr="006D2842">
              <w:t>石墨膜後</w:t>
            </w:r>
            <w:proofErr w:type="gramEnd"/>
            <w:r w:rsidRPr="006D2842">
              <w:t>，電子被分離而僅質子穿透。此時被加速粒子的電性由負一價變為正一價，所受磁力方向改變，導致粒子往相反方向旋轉，離開加速器，負離子迴旋加速器產生極少量的放射性廢棄物，且有較高截取效率</w:t>
            </w:r>
            <w:r w:rsidRPr="006D2842">
              <w:t>(</w:t>
            </w:r>
            <w:r w:rsidRPr="006D2842">
              <w:t>大於</w:t>
            </w:r>
            <w:r w:rsidRPr="006D2842">
              <w:t>90%)</w:t>
            </w:r>
            <w:r w:rsidRPr="006D2842">
              <w:t>，並可以同時截取出二道粒子束，因此新式的迴旋加速器都</w:t>
            </w:r>
            <w:proofErr w:type="gramStart"/>
            <w:r w:rsidRPr="006D2842">
              <w:t>採</w:t>
            </w:r>
            <w:proofErr w:type="gramEnd"/>
            <w:r w:rsidRPr="006D2842">
              <w:t>此設計。丁幹先生為核能研究所迴旋加速器的負責人。</w:t>
            </w:r>
          </w:p>
          <w:p w:rsidR="0010363F" w:rsidRPr="006D2842" w:rsidRDefault="0010363F" w:rsidP="006D2842">
            <w:r w:rsidRPr="006D2842">
              <w:t>核</w:t>
            </w:r>
            <w:proofErr w:type="gramStart"/>
            <w:r w:rsidRPr="006D2842">
              <w:t>研</w:t>
            </w:r>
            <w:proofErr w:type="gramEnd"/>
            <w:r w:rsidRPr="006D2842">
              <w:t>所質子加速器放射性同位素產品有核子醫學診斷應用的碘</w:t>
            </w:r>
            <w:r w:rsidRPr="006D2842">
              <w:t>123 (123I)</w:t>
            </w:r>
            <w:r w:rsidRPr="006D2842">
              <w:t>、鉈</w:t>
            </w:r>
            <w:r w:rsidRPr="006D2842">
              <w:t>201 (201Tl)</w:t>
            </w:r>
            <w:r w:rsidRPr="006D2842">
              <w:t>、鎵</w:t>
            </w:r>
            <w:r w:rsidRPr="006D2842">
              <w:t>67 (67Ga)</w:t>
            </w:r>
            <w:r w:rsidRPr="006D2842">
              <w:t>、銦</w:t>
            </w:r>
            <w:r w:rsidRPr="006D2842">
              <w:t>111 (111In)</w:t>
            </w:r>
            <w:r w:rsidRPr="006D2842">
              <w:t>、銣</w:t>
            </w:r>
            <w:r w:rsidRPr="006D2842">
              <w:t>81 (81Rb)</w:t>
            </w:r>
            <w:r w:rsidRPr="006D2842">
              <w:t>、氟</w:t>
            </w:r>
            <w:r w:rsidRPr="006D2842">
              <w:t>18 (18F)</w:t>
            </w:r>
            <w:r w:rsidRPr="006D2842">
              <w:t>等，研究用的產品有銅</w:t>
            </w:r>
            <w:r w:rsidRPr="006D2842">
              <w:t>62 (62Cu)</w:t>
            </w:r>
            <w:r w:rsidRPr="006D2842">
              <w:t>、鎝</w:t>
            </w:r>
            <w:r w:rsidRPr="006D2842">
              <w:t>95m (95mTc)</w:t>
            </w:r>
            <w:r w:rsidRPr="006D2842">
              <w:t>、碘</w:t>
            </w:r>
            <w:r w:rsidRPr="006D2842">
              <w:t>124 (124I)</w:t>
            </w:r>
            <w:r w:rsidRPr="006D2842">
              <w:t>等。</w:t>
            </w:r>
            <w:r w:rsidRPr="006D2842">
              <w:t>SPECT</w:t>
            </w:r>
            <w:r w:rsidRPr="006D2842">
              <w:t>與</w:t>
            </w:r>
            <w:r w:rsidRPr="006D2842">
              <w:t>PET</w:t>
            </w:r>
            <w:r w:rsidRPr="006D2842">
              <w:t>儀器校正用密封射源有鈷</w:t>
            </w:r>
            <w:r w:rsidRPr="006D2842">
              <w:t>57 (57Co)</w:t>
            </w:r>
            <w:r w:rsidRPr="006D2842">
              <w:t>與鍺</w:t>
            </w:r>
            <w:r w:rsidRPr="006D2842">
              <w:t>68 (68Ge)</w:t>
            </w:r>
            <w:r w:rsidRPr="006D2842">
              <w:t>。</w:t>
            </w:r>
          </w:p>
          <w:p w:rsidR="0010363F" w:rsidRPr="006D2842" w:rsidRDefault="0010363F" w:rsidP="006D2842">
            <w:proofErr w:type="gramStart"/>
            <w:r w:rsidRPr="006D2842">
              <w:t>註</w:t>
            </w:r>
            <w:proofErr w:type="gramEnd"/>
            <w:r w:rsidRPr="006D2842">
              <w:t>：</w:t>
            </w:r>
            <w:r w:rsidRPr="006D2842">
              <w:t xml:space="preserve"> </w:t>
            </w:r>
            <w:r w:rsidRPr="006D2842">
              <w:br/>
              <w:t>PET = positron emission tomography</w:t>
            </w:r>
            <w:r w:rsidRPr="006D2842">
              <w:t>正子電腦斷層掃描造影</w:t>
            </w:r>
            <w:r w:rsidRPr="006D2842">
              <w:t xml:space="preserve"> </w:t>
            </w:r>
            <w:r w:rsidRPr="006D2842">
              <w:br/>
              <w:t>SPECT = single photon emission computed tomography</w:t>
            </w:r>
            <w:r w:rsidRPr="006D2842">
              <w:t>單光子發射電腦斷層掃描造影。</w:t>
            </w:r>
          </w:p>
          <w:p w:rsidR="0010363F" w:rsidRPr="006D2842" w:rsidRDefault="0010363F" w:rsidP="006D2842">
            <w:r w:rsidRPr="006D2842">
              <w:t>近年來，逐漸受到重視，其常用的正子同位素如碳</w:t>
            </w:r>
            <w:r w:rsidRPr="006D2842">
              <w:t>11 (11C)</w:t>
            </w:r>
            <w:r w:rsidRPr="006D2842">
              <w:t>、氮</w:t>
            </w:r>
            <w:r w:rsidRPr="006D2842">
              <w:t>13 (13N)</w:t>
            </w:r>
            <w:proofErr w:type="gramStart"/>
            <w:r w:rsidRPr="006D2842">
              <w:t>、氧</w:t>
            </w:r>
            <w:proofErr w:type="gramEnd"/>
            <w:r w:rsidRPr="006D2842">
              <w:t>15 (15O)</w:t>
            </w:r>
            <w:r w:rsidRPr="006D2842">
              <w:t>、及氟</w:t>
            </w:r>
            <w:r w:rsidRPr="006D2842">
              <w:t>18 (18F)</w:t>
            </w:r>
            <w:r w:rsidRPr="006D2842">
              <w:t>等，半衰期都很短</w:t>
            </w:r>
            <w:r w:rsidRPr="006D2842">
              <w:t>(</w:t>
            </w:r>
            <w:r w:rsidRPr="006D2842">
              <w:t>分別為</w:t>
            </w:r>
            <w:r w:rsidRPr="006D2842">
              <w:t>20</w:t>
            </w:r>
            <w:r w:rsidRPr="006D2842">
              <w:t>、</w:t>
            </w:r>
            <w:r w:rsidRPr="006D2842">
              <w:t>10</w:t>
            </w:r>
            <w:r w:rsidRPr="006D2842">
              <w:t>、</w:t>
            </w:r>
            <w:r w:rsidRPr="006D2842">
              <w:t>2</w:t>
            </w:r>
            <w:r w:rsidRPr="006D2842">
              <w:t>及</w:t>
            </w:r>
            <w:r w:rsidRPr="006D2842">
              <w:t>110</w:t>
            </w:r>
            <w:r w:rsidRPr="006D2842">
              <w:t>分鐘</w:t>
            </w:r>
            <w:r w:rsidRPr="006D2842">
              <w:t>)</w:t>
            </w:r>
            <w:r w:rsidRPr="006D2842">
              <w:t>，因此皆須於使用前當場製造。針對此用途而設計的迴旋加速器已廣泛地在醫院中設立。例如</w:t>
            </w:r>
            <w:proofErr w:type="gramStart"/>
            <w:r w:rsidRPr="006D2842">
              <w:t>臺</w:t>
            </w:r>
            <w:proofErr w:type="gramEnd"/>
            <w:r w:rsidRPr="006D2842">
              <w:t>北榮民總醫院國家多目標</w:t>
            </w:r>
            <w:proofErr w:type="gramStart"/>
            <w:r w:rsidRPr="006D2842">
              <w:t>醫</w:t>
            </w:r>
            <w:proofErr w:type="gramEnd"/>
            <w:r w:rsidRPr="006D2842">
              <w:t>用迴旋加速器已於民國</w:t>
            </w:r>
            <w:r w:rsidRPr="006D2842">
              <w:t>81</w:t>
            </w:r>
            <w:r w:rsidRPr="006D2842">
              <w:t>年正式啟用，稍後</w:t>
            </w:r>
            <w:proofErr w:type="gramStart"/>
            <w:r w:rsidRPr="006D2842">
              <w:t>臺</w:t>
            </w:r>
            <w:proofErr w:type="gramEnd"/>
            <w:r w:rsidRPr="006D2842">
              <w:t>中市中山醫學院也啟用迴旋加速器。民國</w:t>
            </w:r>
            <w:r w:rsidRPr="006D2842">
              <w:t>90</w:t>
            </w:r>
            <w:r w:rsidRPr="006D2842">
              <w:t>年</w:t>
            </w:r>
            <w:proofErr w:type="gramStart"/>
            <w:r w:rsidRPr="006D2842">
              <w:t>臺</w:t>
            </w:r>
            <w:proofErr w:type="gramEnd"/>
            <w:r w:rsidRPr="006D2842">
              <w:t>北新光醫院也引進迴旋加速器和</w:t>
            </w:r>
            <w:r w:rsidRPr="006D2842">
              <w:t>PET</w:t>
            </w:r>
            <w:r w:rsidRPr="006D2842">
              <w:t>設備。民國</w:t>
            </w:r>
            <w:r w:rsidRPr="006D2842">
              <w:t>92</w:t>
            </w:r>
            <w:r w:rsidRPr="006D2842">
              <w:t>年新增設的迴旋加速器為臺北市三軍總醫院及花蓮慈濟醫院。</w:t>
            </w:r>
          </w:p>
        </w:tc>
      </w:tr>
      <w:tr w:rsidR="0010363F" w:rsidRPr="00587510" w:rsidTr="006D2842">
        <w:tc>
          <w:tcPr>
            <w:tcW w:w="2376" w:type="dxa"/>
          </w:tcPr>
          <w:p w:rsidR="0010363F" w:rsidRDefault="0010363F">
            <w:r w:rsidRPr="00B218B6">
              <w:rPr>
                <w:rFonts w:ascii="Verdana" w:hAnsi="Verdana" w:hint="eastAsia"/>
                <w:color w:val="333333"/>
              </w:rPr>
              <w:t>雙核心電子掃描儀</w:t>
            </w:r>
            <w:r>
              <w:rPr>
                <w:rFonts w:ascii="Verdana" w:hAnsi="Verdana" w:hint="eastAsia"/>
                <w:color w:val="333333"/>
              </w:rPr>
              <w:t>：</w:t>
            </w:r>
            <w:r>
              <w:rPr>
                <w:rFonts w:ascii="Verdana" w:hAnsi="Verdana"/>
                <w:color w:val="333333"/>
              </w:rPr>
              <w:t>64</w:t>
            </w:r>
            <w:r>
              <w:rPr>
                <w:rFonts w:ascii="Verdana" w:hAnsi="Verdana"/>
                <w:color w:val="333333"/>
              </w:rPr>
              <w:t>切立體螺旋式電腦斷層掃描儀</w:t>
            </w:r>
            <w:r>
              <w:rPr>
                <w:rFonts w:ascii="Verdana" w:hAnsi="Verdana"/>
                <w:color w:val="333333"/>
              </w:rPr>
              <w:t>(64-MDCT)</w:t>
            </w:r>
          </w:p>
        </w:tc>
        <w:tc>
          <w:tcPr>
            <w:tcW w:w="8146" w:type="dxa"/>
          </w:tcPr>
          <w:p w:rsidR="0010363F" w:rsidRPr="00B218B6" w:rsidRDefault="0010363F" w:rsidP="00B218B6">
            <w:r w:rsidRPr="00B218B6">
              <w:rPr>
                <w:rFonts w:hint="eastAsia"/>
              </w:rPr>
              <w:t>電腦斷層掃描（</w:t>
            </w:r>
            <w:r w:rsidRPr="00B218B6">
              <w:rPr>
                <w:rFonts w:hint="eastAsia"/>
              </w:rPr>
              <w:t>Computed Tomography</w:t>
            </w:r>
            <w:r w:rsidRPr="00B218B6">
              <w:rPr>
                <w:rFonts w:hint="eastAsia"/>
              </w:rPr>
              <w:t>簡稱</w:t>
            </w:r>
            <w:r w:rsidRPr="00B218B6">
              <w:rPr>
                <w:rFonts w:hint="eastAsia"/>
              </w:rPr>
              <w:t>CT</w:t>
            </w:r>
            <w:r w:rsidRPr="00B218B6">
              <w:rPr>
                <w:rFonts w:hint="eastAsia"/>
              </w:rPr>
              <w:t>），是一種影像診斷學的檢查。這一技術曾被稱為計算機軸向斷層成像（</w:t>
            </w:r>
            <w:r w:rsidRPr="00B218B6">
              <w:rPr>
                <w:rFonts w:hint="eastAsia"/>
              </w:rPr>
              <w:t>Computed Axial Tomography</w:t>
            </w:r>
            <w:r w:rsidRPr="00B218B6">
              <w:rPr>
                <w:rFonts w:hint="eastAsia"/>
              </w:rPr>
              <w:t>）。</w:t>
            </w:r>
          </w:p>
          <w:p w:rsidR="0010363F" w:rsidRDefault="0010363F" w:rsidP="00587510">
            <w:r w:rsidRPr="00B218B6">
              <w:rPr>
                <w:rFonts w:hint="eastAsia"/>
              </w:rPr>
              <w:t>X</w:t>
            </w:r>
            <w:r w:rsidRPr="00B218B6">
              <w:rPr>
                <w:rFonts w:hint="eastAsia"/>
              </w:rPr>
              <w:t>射線電腦斷層掃描（</w:t>
            </w:r>
            <w:r w:rsidRPr="00B218B6">
              <w:rPr>
                <w:rFonts w:hint="eastAsia"/>
              </w:rPr>
              <w:t>X-Ray Computed Tomography</w:t>
            </w:r>
            <w:r w:rsidRPr="00B218B6">
              <w:rPr>
                <w:rFonts w:hint="eastAsia"/>
              </w:rPr>
              <w:t>，簡稱</w:t>
            </w:r>
            <w:r w:rsidRPr="00B218B6">
              <w:rPr>
                <w:rFonts w:hint="eastAsia"/>
              </w:rPr>
              <w:t>X-CT</w:t>
            </w:r>
            <w:r w:rsidRPr="00B218B6">
              <w:rPr>
                <w:rFonts w:hint="eastAsia"/>
              </w:rPr>
              <w:t>）是一種利用數位幾何處理後重建的三維放射線醫學影像。該技術主要通過</w:t>
            </w:r>
            <w:proofErr w:type="gramStart"/>
            <w:r w:rsidRPr="00B218B6">
              <w:rPr>
                <w:rFonts w:hint="eastAsia"/>
              </w:rPr>
              <w:t>單一軸面</w:t>
            </w:r>
            <w:proofErr w:type="gramEnd"/>
            <w:r w:rsidRPr="00B218B6">
              <w:rPr>
                <w:rFonts w:hint="eastAsia"/>
              </w:rPr>
              <w:t>的</w:t>
            </w:r>
            <w:r w:rsidRPr="00B218B6">
              <w:rPr>
                <w:rFonts w:hint="eastAsia"/>
              </w:rPr>
              <w:t>X</w:t>
            </w:r>
            <w:r w:rsidRPr="00B218B6">
              <w:rPr>
                <w:rFonts w:hint="eastAsia"/>
              </w:rPr>
              <w:t>射線旋轉照射人體，由於不同的組織對</w:t>
            </w:r>
            <w:r w:rsidRPr="00B218B6">
              <w:rPr>
                <w:rFonts w:hint="eastAsia"/>
              </w:rPr>
              <w:t>X</w:t>
            </w:r>
            <w:r w:rsidRPr="00B218B6">
              <w:rPr>
                <w:rFonts w:hint="eastAsia"/>
              </w:rPr>
              <w:t>射線的吸收能力（或稱阻射率</w:t>
            </w:r>
            <w:proofErr w:type="spellStart"/>
            <w:r w:rsidRPr="00B218B6">
              <w:rPr>
                <w:rFonts w:hint="eastAsia"/>
              </w:rPr>
              <w:t>Radiodensity</w:t>
            </w:r>
            <w:proofErr w:type="spellEnd"/>
            <w:r w:rsidRPr="00B218B6">
              <w:rPr>
                <w:rFonts w:hint="eastAsia"/>
              </w:rPr>
              <w:t>）不同，可以用電腦的三維技術重建出斷層面影像。經由</w:t>
            </w:r>
            <w:proofErr w:type="gramStart"/>
            <w:r w:rsidRPr="00587510">
              <w:rPr>
                <w:rFonts w:hint="eastAsia"/>
              </w:rPr>
              <w:t>窗寬、窗位</w:t>
            </w:r>
            <w:proofErr w:type="gramEnd"/>
            <w:r w:rsidRPr="00B218B6">
              <w:rPr>
                <w:rFonts w:hint="eastAsia"/>
              </w:rPr>
              <w:t>處理，可以得到相應組織的斷層影像。將斷層影像層層堆疊，即可形成立體影像。</w:t>
            </w:r>
          </w:p>
          <w:p w:rsidR="0010363F" w:rsidRPr="00587510" w:rsidRDefault="0010363F" w:rsidP="00587510">
            <w:r w:rsidRPr="00587510">
              <w:rPr>
                <w:rFonts w:hint="eastAsia"/>
              </w:rPr>
              <w:t>自從</w:t>
            </w:r>
            <w:r w:rsidRPr="00587510">
              <w:rPr>
                <w:rFonts w:hint="eastAsia"/>
              </w:rPr>
              <w:t>20</w:t>
            </w:r>
            <w:r w:rsidRPr="00587510">
              <w:rPr>
                <w:rFonts w:hint="eastAsia"/>
              </w:rPr>
              <w:t>世紀</w:t>
            </w:r>
            <w:r w:rsidRPr="00587510">
              <w:rPr>
                <w:rFonts w:hint="eastAsia"/>
              </w:rPr>
              <w:t>70</w:t>
            </w:r>
            <w:r w:rsidRPr="00587510">
              <w:rPr>
                <w:rFonts w:hint="eastAsia"/>
              </w:rPr>
              <w:t>年代被發明後，</w:t>
            </w:r>
            <w:r w:rsidRPr="00587510">
              <w:rPr>
                <w:rFonts w:hint="eastAsia"/>
              </w:rPr>
              <w:t>X</w:t>
            </w:r>
            <w:r w:rsidRPr="00587510">
              <w:rPr>
                <w:rFonts w:hint="eastAsia"/>
              </w:rPr>
              <w:t>射線電腦斷層掃描在醫學影像上已經變成一個重要的工具，雖然價格昂貴，它至今依然是診斷多種疾病的黃金準則。</w:t>
            </w:r>
            <w:r w:rsidRPr="00587510">
              <w:rPr>
                <w:rFonts w:hint="eastAsia"/>
              </w:rPr>
              <w:t>X</w:t>
            </w:r>
            <w:r w:rsidRPr="00587510">
              <w:rPr>
                <w:rFonts w:hint="eastAsia"/>
              </w:rPr>
              <w:t>射線電腦斷層掃描技術的優點之一是它可以提供很高的空間解析度（</w:t>
            </w:r>
            <w:r w:rsidRPr="00587510">
              <w:rPr>
                <w:rFonts w:hint="eastAsia"/>
              </w:rPr>
              <w:t>0.5mm</w:t>
            </w:r>
            <w:r w:rsidRPr="00587510">
              <w:rPr>
                <w:rFonts w:hint="eastAsia"/>
              </w:rPr>
              <w:t>）。它的一個弱點是軟組織對比度較差。當診斷對軟組織對比度要求較高時，核磁共振影像技術要優於</w:t>
            </w:r>
            <w:r w:rsidRPr="00587510">
              <w:rPr>
                <w:rFonts w:hint="eastAsia"/>
              </w:rPr>
              <w:t>X</w:t>
            </w:r>
            <w:r w:rsidRPr="00587510">
              <w:rPr>
                <w:rFonts w:hint="eastAsia"/>
              </w:rPr>
              <w:t>射線電腦斷層掃描技術。</w:t>
            </w:r>
          </w:p>
        </w:tc>
      </w:tr>
      <w:tr w:rsidR="0010363F" w:rsidTr="006D2842">
        <w:tc>
          <w:tcPr>
            <w:tcW w:w="2376" w:type="dxa"/>
          </w:tcPr>
          <w:p w:rsidR="0010363F" w:rsidRPr="00587510" w:rsidRDefault="0010363F" w:rsidP="00587510">
            <w:r w:rsidRPr="00587510">
              <w:lastRenderedPageBreak/>
              <w:t>6D</w:t>
            </w:r>
            <w:r w:rsidRPr="00587510">
              <w:t>亞</w:t>
            </w:r>
            <w:proofErr w:type="gramStart"/>
            <w:r w:rsidRPr="00587510">
              <w:t>瑟</w:t>
            </w:r>
            <w:proofErr w:type="gramEnd"/>
            <w:r w:rsidRPr="00587510">
              <w:t>刀放射線</w:t>
            </w:r>
            <w:r w:rsidRPr="00587510">
              <w:t xml:space="preserve"> </w:t>
            </w:r>
            <w:r w:rsidRPr="00587510">
              <w:t>癌症</w:t>
            </w:r>
            <w:proofErr w:type="gramStart"/>
            <w:r w:rsidRPr="00587510">
              <w:t>免動刀新</w:t>
            </w:r>
            <w:proofErr w:type="gramEnd"/>
            <w:r w:rsidRPr="00587510">
              <w:t>選擇</w:t>
            </w:r>
            <w:r w:rsidRPr="00587510">
              <w:t xml:space="preserve"> </w:t>
            </w:r>
          </w:p>
        </w:tc>
        <w:tc>
          <w:tcPr>
            <w:tcW w:w="8146" w:type="dxa"/>
          </w:tcPr>
          <w:p w:rsidR="0010363F" w:rsidRPr="00587510" w:rsidRDefault="0010363F" w:rsidP="00587510">
            <w:r w:rsidRPr="00587510">
              <w:t>「</w:t>
            </w:r>
            <w:r w:rsidRPr="00587510">
              <w:t>6D</w:t>
            </w:r>
            <w:r w:rsidRPr="00587510">
              <w:t>亞</w:t>
            </w:r>
            <w:proofErr w:type="gramStart"/>
            <w:r w:rsidRPr="00587510">
              <w:t>瑟刀全</w:t>
            </w:r>
            <w:proofErr w:type="gramEnd"/>
            <w:r w:rsidRPr="00587510">
              <w:t>功能放射治療儀」，該院放射腫瘤科主任</w:t>
            </w:r>
            <w:proofErr w:type="gramStart"/>
            <w:r w:rsidRPr="00587510">
              <w:t>劉幕台</w:t>
            </w:r>
            <w:proofErr w:type="gramEnd"/>
            <w:r w:rsidRPr="00587510">
              <w:t>表示，其整合光子刀、伽</w:t>
            </w:r>
            <w:proofErr w:type="gramStart"/>
            <w:r w:rsidRPr="00587510">
              <w:t>瑪</w:t>
            </w:r>
            <w:proofErr w:type="gramEnd"/>
            <w:r w:rsidRPr="00587510">
              <w:t>刀、電腦刀與螺旋刀的優點，還能以</w:t>
            </w:r>
            <w:r w:rsidRPr="00587510">
              <w:t>6D</w:t>
            </w:r>
            <w:r w:rsidRPr="00587510">
              <w:t>的前後、上下、左右旋轉，精確地對準腫瘤，避免正常器官受到放射線影響，適合早期癌症、年紀大、心肺功能不佳、拒絕手術、擔心麻醉後遺症患者。</w:t>
            </w:r>
          </w:p>
          <w:p w:rsidR="0010363F" w:rsidRPr="00587510" w:rsidRDefault="0010363F" w:rsidP="00587510">
            <w:r w:rsidRPr="00587510">
              <w:t xml:space="preserve">6D </w:t>
            </w:r>
            <w:r w:rsidRPr="00587510">
              <w:t>前後上下左右旋轉</w:t>
            </w:r>
            <w:r w:rsidRPr="00587510">
              <w:t xml:space="preserve"> </w:t>
            </w:r>
          </w:p>
          <w:p w:rsidR="0010363F" w:rsidRPr="00587510" w:rsidRDefault="0010363F" w:rsidP="00587510">
            <w:r w:rsidRPr="00587510">
              <w:t>曾有一名女性聽覺神經瘤患者，擔心動刀開腦切除腫瘤，會造成顏面神經麻痺、嘴歪眼斜，也選擇亞</w:t>
            </w:r>
            <w:proofErr w:type="gramStart"/>
            <w:r w:rsidRPr="00587510">
              <w:t>瑟</w:t>
            </w:r>
            <w:proofErr w:type="gramEnd"/>
            <w:r w:rsidRPr="00587510">
              <w:t>刀治療；至於女性</w:t>
            </w:r>
            <w:proofErr w:type="gramStart"/>
            <w:r w:rsidRPr="00587510">
              <w:t>罹</w:t>
            </w:r>
            <w:proofErr w:type="gramEnd"/>
            <w:r w:rsidRPr="00587510">
              <w:t>患率較高的乳癌，在接受放射線治療時，心臟、肺臟容易受影響，但亞</w:t>
            </w:r>
            <w:proofErr w:type="gramStart"/>
            <w:r w:rsidRPr="00587510">
              <w:t>瑟</w:t>
            </w:r>
            <w:proofErr w:type="gramEnd"/>
            <w:r w:rsidRPr="00587510">
              <w:t>刀能夠閃過心、肺，精</w:t>
            </w:r>
            <w:proofErr w:type="gramStart"/>
            <w:r w:rsidRPr="00587510">
              <w:t>準</w:t>
            </w:r>
            <w:proofErr w:type="gramEnd"/>
            <w:r w:rsidRPr="00587510">
              <w:t>對準腫瘤。但健保</w:t>
            </w:r>
            <w:proofErr w:type="gramStart"/>
            <w:r w:rsidRPr="00587510">
              <w:t>不</w:t>
            </w:r>
            <w:proofErr w:type="gramEnd"/>
            <w:r w:rsidRPr="00587510">
              <w:t>給付，費用約在</w:t>
            </w:r>
            <w:r w:rsidRPr="00587510">
              <w:t>2</w:t>
            </w:r>
            <w:r w:rsidRPr="00587510">
              <w:t>到</w:t>
            </w:r>
            <w:r w:rsidRPr="00587510">
              <w:t>20</w:t>
            </w:r>
            <w:r w:rsidRPr="00587510">
              <w:t>萬元。</w:t>
            </w:r>
          </w:p>
          <w:p w:rsidR="0010363F" w:rsidRPr="00587510" w:rsidRDefault="0010363F" w:rsidP="00587510">
            <w:r w:rsidRPr="00587510">
              <w:t>治乳癌</w:t>
            </w:r>
            <w:r w:rsidRPr="00587510">
              <w:t xml:space="preserve"> </w:t>
            </w:r>
            <w:r w:rsidRPr="00587510">
              <w:t>能精</w:t>
            </w:r>
            <w:proofErr w:type="gramStart"/>
            <w:r w:rsidRPr="00587510">
              <w:t>準</w:t>
            </w:r>
            <w:proofErr w:type="gramEnd"/>
            <w:r w:rsidRPr="00587510">
              <w:t>閃過心肺</w:t>
            </w:r>
            <w:r w:rsidRPr="00587510">
              <w:t xml:space="preserve"> </w:t>
            </w:r>
          </w:p>
          <w:p w:rsidR="0010363F" w:rsidRPr="00587510" w:rsidRDefault="0010363F" w:rsidP="00587510">
            <w:r w:rsidRPr="00587510">
              <w:t>不過，北醫附設醫院癌症中心執行長邱仲峰表示，亞</w:t>
            </w:r>
            <w:proofErr w:type="gramStart"/>
            <w:r w:rsidRPr="00587510">
              <w:t>瑟</w:t>
            </w:r>
            <w:proofErr w:type="gramEnd"/>
            <w:r w:rsidRPr="00587510">
              <w:t>刀屬於立體定位的放射儀器，國內至少有</w:t>
            </w:r>
            <w:r w:rsidRPr="00587510">
              <w:t>30</w:t>
            </w:r>
            <w:r w:rsidRPr="00587510">
              <w:t>家醫院有類似功能的設備，且全國一半以上的癌症醫院可以執行相關技術。但並非所有癌症病患都適合使用此一治療方式，患者應請教醫師。</w:t>
            </w:r>
          </w:p>
        </w:tc>
      </w:tr>
      <w:tr w:rsidR="0010363F" w:rsidTr="006D2842">
        <w:tc>
          <w:tcPr>
            <w:tcW w:w="2376" w:type="dxa"/>
          </w:tcPr>
          <w:p w:rsidR="0010363F" w:rsidRPr="00587510" w:rsidRDefault="0010363F">
            <w:proofErr w:type="gramStart"/>
            <w:r w:rsidRPr="00587510">
              <w:rPr>
                <w:rFonts w:hint="eastAsia"/>
              </w:rPr>
              <w:t>複合式單光子</w:t>
            </w:r>
            <w:proofErr w:type="gramEnd"/>
            <w:r w:rsidRPr="00587510">
              <w:rPr>
                <w:rFonts w:hint="eastAsia"/>
              </w:rPr>
              <w:t>斷層掃描儀</w:t>
            </w:r>
          </w:p>
        </w:tc>
        <w:tc>
          <w:tcPr>
            <w:tcW w:w="8146" w:type="dxa"/>
          </w:tcPr>
          <w:p w:rsidR="0010363F" w:rsidRPr="00587510" w:rsidRDefault="0010363F" w:rsidP="00587510">
            <w:r w:rsidRPr="00587510">
              <w:t>內視鏡外科所帶來微創手術（</w:t>
            </w:r>
            <w:r w:rsidRPr="00587510">
              <w:t>Minimally Invasive Surgery, MIS</w:t>
            </w:r>
            <w:r w:rsidRPr="00587510">
              <w:t>）的觀念，對於傳統的外科帶來了巨大的改變及衝擊。內視鏡外科正是現代科技發展造福醫療健康的最好寫照，近年來，一些新醫療科技發展出的器械使得一些原本內視鏡外科不可能執行的手術都陸續成為可能。傳統的開刀房並不適合現代的手術。所有設備都裝置在外科醫師伸手不及的遠處，包括電燒、影像系統及氣體裝置。同時影像系統的配置也不符合醫師實施手術時的人體工學。醫師常在一種不正常的姿勢下長時間進行手術，這對醫師的健康及手術的成功都有負面的影響。</w:t>
            </w:r>
            <w:r w:rsidRPr="00587510">
              <w:t xml:space="preserve"> </w:t>
            </w:r>
          </w:p>
          <w:p w:rsidR="0010363F" w:rsidRPr="00587510" w:rsidRDefault="0010363F" w:rsidP="00587510">
            <w:r w:rsidRPr="00587510">
              <w:t>一體設計成型的</w:t>
            </w:r>
            <w:proofErr w:type="gramStart"/>
            <w:r w:rsidRPr="00587510">
              <w:t>開刀房已是</w:t>
            </w:r>
            <w:proofErr w:type="gramEnd"/>
            <w:r w:rsidRPr="00587510">
              <w:t>先進國家開刀房中的標準配備（包括懸掛式液晶螢幕，接觸式中央控制介面，立體影像系統，甚至機器人手術設備）。這些新的開刀房系統整合有適合遠距教學及會議的寬頻影像通訊的連線系統。能夠有空間感及深度感的</w:t>
            </w:r>
            <w:r w:rsidRPr="00587510">
              <w:t xml:space="preserve"> 3D </w:t>
            </w:r>
            <w:r w:rsidRPr="00587510">
              <w:t>立體影像系統也使得精密，操作複雜的手術更加安全。</w:t>
            </w:r>
          </w:p>
        </w:tc>
      </w:tr>
      <w:tr w:rsidR="0010363F" w:rsidTr="006D2842">
        <w:tc>
          <w:tcPr>
            <w:tcW w:w="2376" w:type="dxa"/>
          </w:tcPr>
          <w:p w:rsidR="0010363F" w:rsidRPr="00587510" w:rsidRDefault="0010363F">
            <w:r>
              <w:t>達文西手術</w:t>
            </w:r>
          </w:p>
        </w:tc>
        <w:tc>
          <w:tcPr>
            <w:tcW w:w="8146" w:type="dxa"/>
          </w:tcPr>
          <w:p w:rsidR="0010363F" w:rsidRPr="00595445" w:rsidRDefault="0010363F" w:rsidP="00595445">
            <w:r w:rsidRPr="00595445">
              <w:t>面臨手術時，無論是什麼樣的狀況，最主要的考慮多半是選擇能提供最好治療的醫師及醫院，再來，是最不干擾日常生活的手術經驗。</w:t>
            </w:r>
          </w:p>
          <w:p w:rsidR="0010363F" w:rsidRPr="00595445" w:rsidRDefault="0010363F" w:rsidP="00595445">
            <w:r w:rsidRPr="00595445">
              <w:t>為您介紹達文西機械人手術系統。</w:t>
            </w:r>
          </w:p>
          <w:p w:rsidR="0010363F" w:rsidRPr="00595445" w:rsidRDefault="0010363F" w:rsidP="00595445">
            <w:r w:rsidRPr="00595445">
              <w:t>達文西機械人手術系統結合了電腦及機械人技術，創造了一種新的手術方式：機械人協助的腹腔鏡、胸腔鏡、或內視鏡手術，提供外科醫師更多的選擇，能擴大微創手術治療的範圍。達文西機械人手術系統能經由幾個小切口，來進行重大手術。除此以外，外科醫生能經由比傳統手術更好的影像、更精</w:t>
            </w:r>
            <w:proofErr w:type="gramStart"/>
            <w:r w:rsidRPr="00595445">
              <w:t>準</w:t>
            </w:r>
            <w:proofErr w:type="gramEnd"/>
            <w:r w:rsidRPr="00595445">
              <w:t>、更靈巧地來進行手術。</w:t>
            </w:r>
          </w:p>
          <w:p w:rsidR="0010363F" w:rsidRPr="00595445" w:rsidRDefault="0010363F" w:rsidP="00595445">
            <w:r w:rsidRPr="00595445">
              <w:t>臨床實驗證明達文西機械人手術系統所提供的功能，比起傳統及一般的微創手術，能幫助醫師提供更好的治療結果，以達文西攝護腺手術為例，能提供更好的癌症控制及降低手術的副作用等。</w:t>
            </w:r>
          </w:p>
          <w:p w:rsidR="0010363F" w:rsidRPr="00595445" w:rsidRDefault="0010363F" w:rsidP="00595445">
            <w:r w:rsidRPr="00595445">
              <w:t>截至目前為止，達文西機械人手術系統已被用在不同手術範圍：從微創心臟</w:t>
            </w:r>
            <w:proofErr w:type="gramStart"/>
            <w:r w:rsidRPr="00595445">
              <w:t>手術到微創</w:t>
            </w:r>
            <w:proofErr w:type="gramEnd"/>
            <w:r w:rsidRPr="00595445">
              <w:t>癌症手術，</w:t>
            </w:r>
            <w:proofErr w:type="gramStart"/>
            <w:r w:rsidRPr="00595445">
              <w:t>治療過攝護</w:t>
            </w:r>
            <w:proofErr w:type="gramEnd"/>
            <w:r w:rsidRPr="00595445">
              <w:t>腺癌、子宮內膜癌、病態性肥胖及心臟瓣膜關閉</w:t>
            </w:r>
            <w:proofErr w:type="gramStart"/>
            <w:r w:rsidRPr="00595445">
              <w:t>不</w:t>
            </w:r>
            <w:proofErr w:type="gramEnd"/>
            <w:r w:rsidRPr="00595445">
              <w:t>全等。</w:t>
            </w:r>
          </w:p>
          <w:p w:rsidR="0010363F" w:rsidRPr="00595445" w:rsidRDefault="0010363F" w:rsidP="00595445">
            <w:r w:rsidRPr="00595445">
              <w:t>簡而言之，達文西機械人手術系統以全新的方式結合機械人及手術技術，讓</w:t>
            </w:r>
            <w:r w:rsidRPr="00595445">
              <w:lastRenderedPageBreak/>
              <w:t>外科醫師能提供最有效最不傷害人體的方式來治療複雜的病況。</w:t>
            </w:r>
          </w:p>
        </w:tc>
      </w:tr>
      <w:tr w:rsidR="0010363F" w:rsidTr="006D2842">
        <w:tc>
          <w:tcPr>
            <w:tcW w:w="2376" w:type="dxa"/>
          </w:tcPr>
          <w:p w:rsidR="0010363F" w:rsidRPr="00595445" w:rsidRDefault="0010363F" w:rsidP="00595445">
            <w:r w:rsidRPr="00595445">
              <w:lastRenderedPageBreak/>
              <w:t>認識腦外科加馬刀立體定位放射手術</w:t>
            </w:r>
          </w:p>
        </w:tc>
        <w:tc>
          <w:tcPr>
            <w:tcW w:w="8146" w:type="dxa"/>
          </w:tcPr>
          <w:p w:rsidR="0010363F" w:rsidRPr="0010363F" w:rsidRDefault="0010363F" w:rsidP="0010363F">
            <w:r w:rsidRPr="0010363F">
              <w:t>何謂加馬刀</w:t>
            </w:r>
            <w:r w:rsidRPr="0010363F">
              <w:t>?</w:t>
            </w:r>
          </w:p>
          <w:p w:rsidR="0010363F" w:rsidRPr="0010363F" w:rsidRDefault="0010363F" w:rsidP="0010363F">
            <w:r w:rsidRPr="0010363F">
              <w:t>加馬刀利用</w:t>
            </w:r>
            <w:proofErr w:type="gramStart"/>
            <w:r w:rsidRPr="0010363F">
              <w:t>201</w:t>
            </w:r>
            <w:r w:rsidRPr="0010363F">
              <w:t>根加馬射線</w:t>
            </w:r>
            <w:proofErr w:type="gramEnd"/>
            <w:r w:rsidRPr="0010363F">
              <w:t>，集中照射，患者不須打開顱骨，在單一的療程中，將幅射離子束，由四面八方集中照射顱內特定腦瘤，如同太陽光之聚光點，腦瘤接受極高的治療劑量，而周圍組織劑量減至最低，達到治療腦瘤不傷害腦組織的目的。</w:t>
            </w:r>
          </w:p>
          <w:p w:rsidR="0010363F" w:rsidRPr="0010363F" w:rsidRDefault="0010363F" w:rsidP="0010363F">
            <w:r w:rsidRPr="0010363F">
              <w:t>那些腦瘤，可用加馬刀治療</w:t>
            </w:r>
          </w:p>
          <w:p w:rsidR="0010363F" w:rsidRPr="0010363F" w:rsidRDefault="0010363F" w:rsidP="0010363F">
            <w:r w:rsidRPr="0010363F">
              <w:t>目前治療趨勢，如聽神經瘤、腦膜瘤、</w:t>
            </w:r>
            <w:proofErr w:type="gramStart"/>
            <w:r w:rsidRPr="0010363F">
              <w:t>腦動靜脈畸</w:t>
            </w:r>
            <w:proofErr w:type="gramEnd"/>
            <w:r w:rsidRPr="0010363F">
              <w:t>型、腦下垂體瘤、海綿</w:t>
            </w:r>
            <w:proofErr w:type="gramStart"/>
            <w:r w:rsidRPr="0010363F">
              <w:t>竇</w:t>
            </w:r>
            <w:proofErr w:type="gramEnd"/>
            <w:r w:rsidRPr="0010363F">
              <w:t>腦血管瘤、轉移性腦瘤及各種邊緣清楚且直徑小於</w:t>
            </w:r>
            <w:r w:rsidRPr="0010363F">
              <w:t>3</w:t>
            </w:r>
            <w:r w:rsidRPr="0010363F">
              <w:t>公分之腦瘤。另外又如三叉神經痛、癌症疼痛及癲癇等功能性神經外科手術之治療。</w:t>
            </w:r>
          </w:p>
          <w:p w:rsidR="0010363F" w:rsidRPr="0010363F" w:rsidRDefault="0010363F" w:rsidP="0010363F">
            <w:r w:rsidRPr="0010363F">
              <w:t>治療流程</w:t>
            </w:r>
          </w:p>
          <w:p w:rsidR="0010363F" w:rsidRPr="0010363F" w:rsidRDefault="0010363F" w:rsidP="0010363F">
            <w:r w:rsidRPr="0010363F">
              <w:t>1.</w:t>
            </w:r>
            <w:r w:rsidRPr="0010363F">
              <w:t>頭部固定</w:t>
            </w:r>
            <w:r w:rsidRPr="0010363F">
              <w:rPr>
                <w:rFonts w:hint="eastAsia"/>
              </w:rPr>
              <w:t xml:space="preserve">  </w:t>
            </w:r>
            <w:r w:rsidRPr="0010363F">
              <w:t>2.</w:t>
            </w:r>
            <w:r w:rsidRPr="0010363F">
              <w:t>磁共振檢查</w:t>
            </w:r>
          </w:p>
          <w:p w:rsidR="0010363F" w:rsidRPr="0010363F" w:rsidRDefault="0010363F" w:rsidP="0010363F">
            <w:r w:rsidRPr="0010363F">
              <w:t>3.</w:t>
            </w:r>
            <w:r w:rsidRPr="0010363F">
              <w:t>電腦療程規劃</w:t>
            </w:r>
            <w:r w:rsidRPr="0010363F">
              <w:rPr>
                <w:rFonts w:hint="eastAsia"/>
              </w:rPr>
              <w:t xml:space="preserve">   </w:t>
            </w:r>
            <w:r w:rsidRPr="0010363F">
              <w:t>4.</w:t>
            </w:r>
            <w:r w:rsidRPr="0010363F">
              <w:t>加馬刀實際治療</w:t>
            </w:r>
          </w:p>
          <w:p w:rsidR="0010363F" w:rsidRPr="0010363F" w:rsidRDefault="00B41AD6" w:rsidP="0010363F">
            <w:hyperlink r:id="rId9" w:history="1">
              <w:r w:rsidR="0010363F" w:rsidRPr="0010363F">
                <w:rPr>
                  <w:rStyle w:val="a4"/>
                </w:rPr>
                <w:t>http://www.tzuchi.com.tw/file/nmsc/xknife/introduce/intro-GK.htm</w:t>
              </w:r>
            </w:hyperlink>
          </w:p>
          <w:p w:rsidR="0010363F" w:rsidRPr="0010363F" w:rsidRDefault="0010363F" w:rsidP="0010363F"/>
        </w:tc>
      </w:tr>
    </w:tbl>
    <w:p w:rsidR="006D2842" w:rsidRPr="00752EA0" w:rsidRDefault="006D2842"/>
    <w:sectPr w:rsidR="006D2842" w:rsidRPr="00752EA0" w:rsidSect="006D28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AD6" w:rsidRDefault="00B41AD6" w:rsidP="00752EA0">
      <w:r>
        <w:separator/>
      </w:r>
    </w:p>
  </w:endnote>
  <w:endnote w:type="continuationSeparator" w:id="0">
    <w:p w:rsidR="00B41AD6" w:rsidRDefault="00B41AD6" w:rsidP="0075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AD6" w:rsidRDefault="00B41AD6" w:rsidP="00752EA0">
      <w:r>
        <w:separator/>
      </w:r>
    </w:p>
  </w:footnote>
  <w:footnote w:type="continuationSeparator" w:id="0">
    <w:p w:rsidR="00B41AD6" w:rsidRDefault="00B41AD6" w:rsidP="00752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2D0"/>
    <w:multiLevelType w:val="hybridMultilevel"/>
    <w:tmpl w:val="9B466340"/>
    <w:lvl w:ilvl="0" w:tplc="451A805A">
      <w:start w:val="1"/>
      <w:numFmt w:val="taiwaneseCountingThousand"/>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
    <w:nsid w:val="172C1A3A"/>
    <w:multiLevelType w:val="hybridMultilevel"/>
    <w:tmpl w:val="F262576A"/>
    <w:lvl w:ilvl="0" w:tplc="40C05410">
      <w:start w:val="1"/>
      <w:numFmt w:val="decimal"/>
      <w:lvlText w:val="%1."/>
      <w:lvlJc w:val="left"/>
      <w:pPr>
        <w:tabs>
          <w:tab w:val="num" w:pos="420"/>
        </w:tabs>
        <w:ind w:left="420" w:hanging="420"/>
      </w:pPr>
      <w:rPr>
        <w:rFonts w:hint="default"/>
      </w:rPr>
    </w:lvl>
    <w:lvl w:ilvl="1" w:tplc="F54E76F0">
      <w:start w:val="3"/>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440534F"/>
    <w:multiLevelType w:val="hybridMultilevel"/>
    <w:tmpl w:val="F830FB80"/>
    <w:lvl w:ilvl="0" w:tplc="C3263B3A">
      <w:start w:val="1"/>
      <w:numFmt w:val="decimal"/>
      <w:lvlText w:val="%1."/>
      <w:lvlJc w:val="left"/>
      <w:pPr>
        <w:tabs>
          <w:tab w:val="num" w:pos="360"/>
        </w:tabs>
        <w:ind w:left="360" w:hanging="360"/>
      </w:pPr>
      <w:rPr>
        <w:rFonts w:hint="default"/>
      </w:rPr>
    </w:lvl>
    <w:lvl w:ilvl="1" w:tplc="B0066424">
      <w:start w:val="1"/>
      <w:numFmt w:val="decimal"/>
      <w:lvlText w:val="(%2)"/>
      <w:lvlJc w:val="left"/>
      <w:pPr>
        <w:tabs>
          <w:tab w:val="num" w:pos="1200"/>
        </w:tabs>
        <w:ind w:left="1200" w:hanging="720"/>
      </w:pPr>
      <w:rPr>
        <w:rFonts w:hint="default"/>
      </w:rPr>
    </w:lvl>
    <w:lvl w:ilvl="2" w:tplc="E85EE7C2">
      <w:start w:val="1"/>
      <w:numFmt w:val="upperLetter"/>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5220390"/>
    <w:multiLevelType w:val="hybridMultilevel"/>
    <w:tmpl w:val="F4FE785A"/>
    <w:lvl w:ilvl="0" w:tplc="62E45220">
      <w:start w:val="1"/>
      <w:numFmt w:val="taiwaneseCountingThousand"/>
      <w:lvlText w:val="%1、"/>
      <w:lvlJc w:val="left"/>
      <w:pPr>
        <w:ind w:left="564" w:hanging="5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42"/>
    <w:rsid w:val="000851FC"/>
    <w:rsid w:val="0010363F"/>
    <w:rsid w:val="00134F34"/>
    <w:rsid w:val="00587510"/>
    <w:rsid w:val="00595445"/>
    <w:rsid w:val="006A1FD0"/>
    <w:rsid w:val="006D2842"/>
    <w:rsid w:val="006F26D8"/>
    <w:rsid w:val="00752EA0"/>
    <w:rsid w:val="00B218B6"/>
    <w:rsid w:val="00B41AD6"/>
    <w:rsid w:val="00CB0DD7"/>
    <w:rsid w:val="00F365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2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6D2842"/>
    <w:rPr>
      <w:color w:val="0000FF" w:themeColor="hyperlink"/>
      <w:u w:val="single"/>
    </w:rPr>
  </w:style>
  <w:style w:type="paragraph" w:styleId="Web">
    <w:name w:val="Normal (Web)"/>
    <w:basedOn w:val="a"/>
    <w:uiPriority w:val="99"/>
    <w:semiHidden/>
    <w:unhideWhenUsed/>
    <w:rsid w:val="006D2842"/>
    <w:pPr>
      <w:widowControl/>
      <w:spacing w:before="100" w:beforeAutospacing="1" w:after="100" w:afterAutospacing="1"/>
    </w:pPr>
    <w:rPr>
      <w:rFonts w:ascii="新細明體" w:eastAsia="新細明體" w:hAnsi="新細明體" w:cs="新細明體"/>
      <w:kern w:val="0"/>
      <w:szCs w:val="24"/>
    </w:rPr>
  </w:style>
  <w:style w:type="character" w:styleId="a5">
    <w:name w:val="Emphasis"/>
    <w:basedOn w:val="a0"/>
    <w:uiPriority w:val="20"/>
    <w:qFormat/>
    <w:rsid w:val="006D2842"/>
    <w:rPr>
      <w:i/>
      <w:iCs/>
    </w:rPr>
  </w:style>
  <w:style w:type="character" w:customStyle="1" w:styleId="googqs-tidbit-0">
    <w:name w:val="goog_qs-tidbit-0"/>
    <w:basedOn w:val="a0"/>
    <w:rsid w:val="006D2842"/>
  </w:style>
  <w:style w:type="character" w:customStyle="1" w:styleId="insubject11">
    <w:name w:val="insubject11"/>
    <w:basedOn w:val="a0"/>
    <w:rsid w:val="00587510"/>
    <w:rPr>
      <w:b/>
      <w:bCs/>
      <w:color w:val="3366CC"/>
      <w:sz w:val="31"/>
      <w:szCs w:val="31"/>
    </w:rPr>
  </w:style>
  <w:style w:type="character" w:customStyle="1" w:styleId="boldtitle1">
    <w:name w:val="boldtitle1"/>
    <w:basedOn w:val="a0"/>
    <w:rsid w:val="00587510"/>
    <w:rPr>
      <w:b/>
      <w:bCs/>
    </w:rPr>
  </w:style>
  <w:style w:type="paragraph" w:styleId="a6">
    <w:name w:val="List Paragraph"/>
    <w:basedOn w:val="a"/>
    <w:uiPriority w:val="34"/>
    <w:qFormat/>
    <w:rsid w:val="00595445"/>
    <w:pPr>
      <w:ind w:leftChars="200" w:left="480"/>
    </w:pPr>
  </w:style>
  <w:style w:type="paragraph" w:styleId="a7">
    <w:name w:val="Balloon Text"/>
    <w:basedOn w:val="a"/>
    <w:link w:val="a8"/>
    <w:uiPriority w:val="99"/>
    <w:semiHidden/>
    <w:unhideWhenUsed/>
    <w:rsid w:val="006F26D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F26D8"/>
    <w:rPr>
      <w:rFonts w:asciiTheme="majorHAnsi" w:eastAsiaTheme="majorEastAsia" w:hAnsiTheme="majorHAnsi" w:cstheme="majorBidi"/>
      <w:sz w:val="18"/>
      <w:szCs w:val="18"/>
    </w:rPr>
  </w:style>
  <w:style w:type="paragraph" w:styleId="a9">
    <w:name w:val="header"/>
    <w:basedOn w:val="a"/>
    <w:link w:val="aa"/>
    <w:uiPriority w:val="99"/>
    <w:unhideWhenUsed/>
    <w:rsid w:val="00752EA0"/>
    <w:pPr>
      <w:tabs>
        <w:tab w:val="center" w:pos="4153"/>
        <w:tab w:val="right" w:pos="8306"/>
      </w:tabs>
      <w:snapToGrid w:val="0"/>
    </w:pPr>
    <w:rPr>
      <w:sz w:val="20"/>
      <w:szCs w:val="20"/>
    </w:rPr>
  </w:style>
  <w:style w:type="character" w:customStyle="1" w:styleId="aa">
    <w:name w:val="頁首 字元"/>
    <w:basedOn w:val="a0"/>
    <w:link w:val="a9"/>
    <w:uiPriority w:val="99"/>
    <w:rsid w:val="00752EA0"/>
    <w:rPr>
      <w:sz w:val="20"/>
      <w:szCs w:val="20"/>
    </w:rPr>
  </w:style>
  <w:style w:type="paragraph" w:styleId="ab">
    <w:name w:val="footer"/>
    <w:basedOn w:val="a"/>
    <w:link w:val="ac"/>
    <w:uiPriority w:val="99"/>
    <w:unhideWhenUsed/>
    <w:rsid w:val="00752EA0"/>
    <w:pPr>
      <w:tabs>
        <w:tab w:val="center" w:pos="4153"/>
        <w:tab w:val="right" w:pos="8306"/>
      </w:tabs>
      <w:snapToGrid w:val="0"/>
    </w:pPr>
    <w:rPr>
      <w:sz w:val="20"/>
      <w:szCs w:val="20"/>
    </w:rPr>
  </w:style>
  <w:style w:type="character" w:customStyle="1" w:styleId="ac">
    <w:name w:val="頁尾 字元"/>
    <w:basedOn w:val="a0"/>
    <w:link w:val="ab"/>
    <w:uiPriority w:val="99"/>
    <w:rsid w:val="00752EA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2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6D2842"/>
    <w:rPr>
      <w:color w:val="0000FF" w:themeColor="hyperlink"/>
      <w:u w:val="single"/>
    </w:rPr>
  </w:style>
  <w:style w:type="paragraph" w:styleId="Web">
    <w:name w:val="Normal (Web)"/>
    <w:basedOn w:val="a"/>
    <w:uiPriority w:val="99"/>
    <w:semiHidden/>
    <w:unhideWhenUsed/>
    <w:rsid w:val="006D2842"/>
    <w:pPr>
      <w:widowControl/>
      <w:spacing w:before="100" w:beforeAutospacing="1" w:after="100" w:afterAutospacing="1"/>
    </w:pPr>
    <w:rPr>
      <w:rFonts w:ascii="新細明體" w:eastAsia="新細明體" w:hAnsi="新細明體" w:cs="新細明體"/>
      <w:kern w:val="0"/>
      <w:szCs w:val="24"/>
    </w:rPr>
  </w:style>
  <w:style w:type="character" w:styleId="a5">
    <w:name w:val="Emphasis"/>
    <w:basedOn w:val="a0"/>
    <w:uiPriority w:val="20"/>
    <w:qFormat/>
    <w:rsid w:val="006D2842"/>
    <w:rPr>
      <w:i/>
      <w:iCs/>
    </w:rPr>
  </w:style>
  <w:style w:type="character" w:customStyle="1" w:styleId="googqs-tidbit-0">
    <w:name w:val="goog_qs-tidbit-0"/>
    <w:basedOn w:val="a0"/>
    <w:rsid w:val="006D2842"/>
  </w:style>
  <w:style w:type="character" w:customStyle="1" w:styleId="insubject11">
    <w:name w:val="insubject11"/>
    <w:basedOn w:val="a0"/>
    <w:rsid w:val="00587510"/>
    <w:rPr>
      <w:b/>
      <w:bCs/>
      <w:color w:val="3366CC"/>
      <w:sz w:val="31"/>
      <w:szCs w:val="31"/>
    </w:rPr>
  </w:style>
  <w:style w:type="character" w:customStyle="1" w:styleId="boldtitle1">
    <w:name w:val="boldtitle1"/>
    <w:basedOn w:val="a0"/>
    <w:rsid w:val="00587510"/>
    <w:rPr>
      <w:b/>
      <w:bCs/>
    </w:rPr>
  </w:style>
  <w:style w:type="paragraph" w:styleId="a6">
    <w:name w:val="List Paragraph"/>
    <w:basedOn w:val="a"/>
    <w:uiPriority w:val="34"/>
    <w:qFormat/>
    <w:rsid w:val="00595445"/>
    <w:pPr>
      <w:ind w:leftChars="200" w:left="480"/>
    </w:pPr>
  </w:style>
  <w:style w:type="paragraph" w:styleId="a7">
    <w:name w:val="Balloon Text"/>
    <w:basedOn w:val="a"/>
    <w:link w:val="a8"/>
    <w:uiPriority w:val="99"/>
    <w:semiHidden/>
    <w:unhideWhenUsed/>
    <w:rsid w:val="006F26D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F26D8"/>
    <w:rPr>
      <w:rFonts w:asciiTheme="majorHAnsi" w:eastAsiaTheme="majorEastAsia" w:hAnsiTheme="majorHAnsi" w:cstheme="majorBidi"/>
      <w:sz w:val="18"/>
      <w:szCs w:val="18"/>
    </w:rPr>
  </w:style>
  <w:style w:type="paragraph" w:styleId="a9">
    <w:name w:val="header"/>
    <w:basedOn w:val="a"/>
    <w:link w:val="aa"/>
    <w:uiPriority w:val="99"/>
    <w:unhideWhenUsed/>
    <w:rsid w:val="00752EA0"/>
    <w:pPr>
      <w:tabs>
        <w:tab w:val="center" w:pos="4153"/>
        <w:tab w:val="right" w:pos="8306"/>
      </w:tabs>
      <w:snapToGrid w:val="0"/>
    </w:pPr>
    <w:rPr>
      <w:sz w:val="20"/>
      <w:szCs w:val="20"/>
    </w:rPr>
  </w:style>
  <w:style w:type="character" w:customStyle="1" w:styleId="aa">
    <w:name w:val="頁首 字元"/>
    <w:basedOn w:val="a0"/>
    <w:link w:val="a9"/>
    <w:uiPriority w:val="99"/>
    <w:rsid w:val="00752EA0"/>
    <w:rPr>
      <w:sz w:val="20"/>
      <w:szCs w:val="20"/>
    </w:rPr>
  </w:style>
  <w:style w:type="paragraph" w:styleId="ab">
    <w:name w:val="footer"/>
    <w:basedOn w:val="a"/>
    <w:link w:val="ac"/>
    <w:uiPriority w:val="99"/>
    <w:unhideWhenUsed/>
    <w:rsid w:val="00752EA0"/>
    <w:pPr>
      <w:tabs>
        <w:tab w:val="center" w:pos="4153"/>
        <w:tab w:val="right" w:pos="8306"/>
      </w:tabs>
      <w:snapToGrid w:val="0"/>
    </w:pPr>
    <w:rPr>
      <w:sz w:val="20"/>
      <w:szCs w:val="20"/>
    </w:rPr>
  </w:style>
  <w:style w:type="character" w:customStyle="1" w:styleId="ac">
    <w:name w:val="頁尾 字元"/>
    <w:basedOn w:val="a0"/>
    <w:link w:val="ab"/>
    <w:uiPriority w:val="99"/>
    <w:rsid w:val="00752E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214268">
      <w:bodyDiv w:val="1"/>
      <w:marLeft w:val="0"/>
      <w:marRight w:val="0"/>
      <w:marTop w:val="0"/>
      <w:marBottom w:val="0"/>
      <w:divBdr>
        <w:top w:val="none" w:sz="0" w:space="0" w:color="auto"/>
        <w:left w:val="none" w:sz="0" w:space="0" w:color="auto"/>
        <w:bottom w:val="none" w:sz="0" w:space="0" w:color="auto"/>
        <w:right w:val="none" w:sz="0" w:space="0" w:color="auto"/>
      </w:divBdr>
      <w:divsChild>
        <w:div w:id="921451936">
          <w:marLeft w:val="0"/>
          <w:marRight w:val="0"/>
          <w:marTop w:val="0"/>
          <w:marBottom w:val="0"/>
          <w:divBdr>
            <w:top w:val="none" w:sz="0" w:space="0" w:color="auto"/>
            <w:left w:val="none" w:sz="0" w:space="0" w:color="auto"/>
            <w:bottom w:val="none" w:sz="0" w:space="0" w:color="auto"/>
            <w:right w:val="none" w:sz="0" w:space="0" w:color="auto"/>
          </w:divBdr>
          <w:divsChild>
            <w:div w:id="952135335">
              <w:marLeft w:val="0"/>
              <w:marRight w:val="0"/>
              <w:marTop w:val="0"/>
              <w:marBottom w:val="0"/>
              <w:divBdr>
                <w:top w:val="none" w:sz="0" w:space="0" w:color="auto"/>
                <w:left w:val="none" w:sz="0" w:space="0" w:color="auto"/>
                <w:bottom w:val="none" w:sz="0" w:space="0" w:color="auto"/>
                <w:right w:val="none" w:sz="0" w:space="0" w:color="auto"/>
              </w:divBdr>
              <w:divsChild>
                <w:div w:id="201106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53023">
      <w:bodyDiv w:val="1"/>
      <w:marLeft w:val="0"/>
      <w:marRight w:val="0"/>
      <w:marTop w:val="0"/>
      <w:marBottom w:val="0"/>
      <w:divBdr>
        <w:top w:val="none" w:sz="0" w:space="0" w:color="auto"/>
        <w:left w:val="none" w:sz="0" w:space="0" w:color="auto"/>
        <w:bottom w:val="none" w:sz="0" w:space="0" w:color="auto"/>
        <w:right w:val="none" w:sz="0" w:space="0" w:color="auto"/>
      </w:divBdr>
      <w:divsChild>
        <w:div w:id="590552885">
          <w:marLeft w:val="0"/>
          <w:marRight w:val="0"/>
          <w:marTop w:val="0"/>
          <w:marBottom w:val="0"/>
          <w:divBdr>
            <w:top w:val="none" w:sz="0" w:space="0" w:color="auto"/>
            <w:left w:val="none" w:sz="0" w:space="0" w:color="auto"/>
            <w:bottom w:val="none" w:sz="0" w:space="0" w:color="auto"/>
            <w:right w:val="none" w:sz="0" w:space="0" w:color="auto"/>
          </w:divBdr>
          <w:divsChild>
            <w:div w:id="1303851216">
              <w:marLeft w:val="0"/>
              <w:marRight w:val="0"/>
              <w:marTop w:val="0"/>
              <w:marBottom w:val="0"/>
              <w:divBdr>
                <w:top w:val="none" w:sz="0" w:space="0" w:color="auto"/>
                <w:left w:val="none" w:sz="0" w:space="0" w:color="auto"/>
                <w:bottom w:val="none" w:sz="0" w:space="0" w:color="auto"/>
                <w:right w:val="none" w:sz="0" w:space="0" w:color="auto"/>
              </w:divBdr>
              <w:divsChild>
                <w:div w:id="1835754872">
                  <w:marLeft w:val="0"/>
                  <w:marRight w:val="0"/>
                  <w:marTop w:val="0"/>
                  <w:marBottom w:val="0"/>
                  <w:divBdr>
                    <w:top w:val="none" w:sz="0" w:space="0" w:color="auto"/>
                    <w:left w:val="none" w:sz="0" w:space="0" w:color="auto"/>
                    <w:bottom w:val="none" w:sz="0" w:space="0" w:color="auto"/>
                    <w:right w:val="none" w:sz="0" w:space="0" w:color="auto"/>
                  </w:divBdr>
                  <w:divsChild>
                    <w:div w:id="39447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02208">
      <w:bodyDiv w:val="1"/>
      <w:marLeft w:val="0"/>
      <w:marRight w:val="0"/>
      <w:marTop w:val="0"/>
      <w:marBottom w:val="0"/>
      <w:divBdr>
        <w:top w:val="none" w:sz="0" w:space="0" w:color="auto"/>
        <w:left w:val="none" w:sz="0" w:space="0" w:color="auto"/>
        <w:bottom w:val="none" w:sz="0" w:space="0" w:color="auto"/>
        <w:right w:val="none" w:sz="0" w:space="0" w:color="auto"/>
      </w:divBdr>
      <w:divsChild>
        <w:div w:id="393894604">
          <w:marLeft w:val="0"/>
          <w:marRight w:val="0"/>
          <w:marTop w:val="0"/>
          <w:marBottom w:val="0"/>
          <w:divBdr>
            <w:top w:val="none" w:sz="0" w:space="0" w:color="auto"/>
            <w:left w:val="none" w:sz="0" w:space="0" w:color="auto"/>
            <w:bottom w:val="none" w:sz="0" w:space="0" w:color="auto"/>
            <w:right w:val="none" w:sz="0" w:space="0" w:color="auto"/>
          </w:divBdr>
          <w:divsChild>
            <w:div w:id="1448350098">
              <w:marLeft w:val="0"/>
              <w:marRight w:val="0"/>
              <w:marTop w:val="0"/>
              <w:marBottom w:val="0"/>
              <w:divBdr>
                <w:top w:val="none" w:sz="0" w:space="0" w:color="auto"/>
                <w:left w:val="none" w:sz="0" w:space="0" w:color="auto"/>
                <w:bottom w:val="none" w:sz="0" w:space="0" w:color="auto"/>
                <w:right w:val="none" w:sz="0" w:space="0" w:color="auto"/>
              </w:divBdr>
              <w:divsChild>
                <w:div w:id="1077557451">
                  <w:marLeft w:val="0"/>
                  <w:marRight w:val="0"/>
                  <w:marTop w:val="0"/>
                  <w:marBottom w:val="0"/>
                  <w:divBdr>
                    <w:top w:val="none" w:sz="0" w:space="0" w:color="auto"/>
                    <w:left w:val="none" w:sz="0" w:space="0" w:color="auto"/>
                    <w:bottom w:val="none" w:sz="0" w:space="0" w:color="auto"/>
                    <w:right w:val="none" w:sz="0" w:space="0" w:color="auto"/>
                  </w:divBdr>
                  <w:divsChild>
                    <w:div w:id="40254143">
                      <w:marLeft w:val="0"/>
                      <w:marRight w:val="0"/>
                      <w:marTop w:val="0"/>
                      <w:marBottom w:val="0"/>
                      <w:divBdr>
                        <w:top w:val="none" w:sz="0" w:space="0" w:color="auto"/>
                        <w:left w:val="none" w:sz="0" w:space="0" w:color="auto"/>
                        <w:bottom w:val="none" w:sz="0" w:space="0" w:color="auto"/>
                        <w:right w:val="none" w:sz="0" w:space="0" w:color="auto"/>
                      </w:divBdr>
                      <w:divsChild>
                        <w:div w:id="1955361161">
                          <w:marLeft w:val="300"/>
                          <w:marRight w:val="300"/>
                          <w:marTop w:val="0"/>
                          <w:marBottom w:val="0"/>
                          <w:divBdr>
                            <w:top w:val="none" w:sz="0" w:space="0" w:color="auto"/>
                            <w:left w:val="none" w:sz="0" w:space="0" w:color="auto"/>
                            <w:bottom w:val="none" w:sz="0" w:space="0" w:color="auto"/>
                            <w:right w:val="none" w:sz="0" w:space="0" w:color="auto"/>
                          </w:divBdr>
                          <w:divsChild>
                            <w:div w:id="1416241964">
                              <w:marLeft w:val="0"/>
                              <w:marRight w:val="0"/>
                              <w:marTop w:val="0"/>
                              <w:marBottom w:val="0"/>
                              <w:divBdr>
                                <w:top w:val="none" w:sz="0" w:space="0" w:color="auto"/>
                                <w:left w:val="none" w:sz="0" w:space="0" w:color="auto"/>
                                <w:bottom w:val="none" w:sz="0" w:space="0" w:color="auto"/>
                                <w:right w:val="none" w:sz="0" w:space="0" w:color="auto"/>
                              </w:divBdr>
                              <w:divsChild>
                                <w:div w:id="6534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247002">
      <w:bodyDiv w:val="1"/>
      <w:marLeft w:val="0"/>
      <w:marRight w:val="0"/>
      <w:marTop w:val="0"/>
      <w:marBottom w:val="0"/>
      <w:divBdr>
        <w:top w:val="none" w:sz="0" w:space="0" w:color="auto"/>
        <w:left w:val="none" w:sz="0" w:space="0" w:color="auto"/>
        <w:bottom w:val="none" w:sz="0" w:space="0" w:color="auto"/>
        <w:right w:val="none" w:sz="0" w:space="0" w:color="auto"/>
      </w:divBdr>
      <w:divsChild>
        <w:div w:id="1548301402">
          <w:marLeft w:val="0"/>
          <w:marRight w:val="0"/>
          <w:marTop w:val="0"/>
          <w:marBottom w:val="0"/>
          <w:divBdr>
            <w:top w:val="none" w:sz="0" w:space="0" w:color="auto"/>
            <w:left w:val="none" w:sz="0" w:space="0" w:color="auto"/>
            <w:bottom w:val="none" w:sz="0" w:space="0" w:color="auto"/>
            <w:right w:val="none" w:sz="0" w:space="0" w:color="auto"/>
          </w:divBdr>
          <w:divsChild>
            <w:div w:id="355665302">
              <w:marLeft w:val="0"/>
              <w:marRight w:val="0"/>
              <w:marTop w:val="0"/>
              <w:marBottom w:val="0"/>
              <w:divBdr>
                <w:top w:val="none" w:sz="0" w:space="0" w:color="auto"/>
                <w:left w:val="none" w:sz="0" w:space="0" w:color="auto"/>
                <w:bottom w:val="none" w:sz="0" w:space="0" w:color="auto"/>
                <w:right w:val="none" w:sz="0" w:space="0" w:color="auto"/>
              </w:divBdr>
              <w:divsChild>
                <w:div w:id="491651516">
                  <w:marLeft w:val="0"/>
                  <w:marRight w:val="0"/>
                  <w:marTop w:val="100"/>
                  <w:marBottom w:val="100"/>
                  <w:divBdr>
                    <w:top w:val="none" w:sz="0" w:space="0" w:color="auto"/>
                    <w:left w:val="none" w:sz="0" w:space="0" w:color="auto"/>
                    <w:bottom w:val="none" w:sz="0" w:space="0" w:color="auto"/>
                    <w:right w:val="none" w:sz="0" w:space="0" w:color="auto"/>
                  </w:divBdr>
                  <w:divsChild>
                    <w:div w:id="1599367313">
                      <w:marLeft w:val="0"/>
                      <w:marRight w:val="0"/>
                      <w:marTop w:val="0"/>
                      <w:marBottom w:val="0"/>
                      <w:divBdr>
                        <w:top w:val="none" w:sz="0" w:space="0" w:color="auto"/>
                        <w:left w:val="none" w:sz="0" w:space="0" w:color="auto"/>
                        <w:bottom w:val="none" w:sz="0" w:space="0" w:color="auto"/>
                        <w:right w:val="none" w:sz="0" w:space="0" w:color="auto"/>
                      </w:divBdr>
                      <w:divsChild>
                        <w:div w:id="2107994926">
                          <w:marLeft w:val="0"/>
                          <w:marRight w:val="0"/>
                          <w:marTop w:val="0"/>
                          <w:marBottom w:val="0"/>
                          <w:divBdr>
                            <w:top w:val="none" w:sz="0" w:space="0" w:color="auto"/>
                            <w:left w:val="none" w:sz="0" w:space="0" w:color="auto"/>
                            <w:bottom w:val="none" w:sz="0" w:space="0" w:color="auto"/>
                            <w:right w:val="none" w:sz="0" w:space="0" w:color="auto"/>
                          </w:divBdr>
                          <w:divsChild>
                            <w:div w:id="19733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zuchi.com.tw/file/nmsc/xknife/introduce/intro-GK.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AE175-E488-473F-B3BD-626826FC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user</cp:lastModifiedBy>
  <cp:revision>3</cp:revision>
  <cp:lastPrinted>2012-11-28T05:09:00Z</cp:lastPrinted>
  <dcterms:created xsi:type="dcterms:W3CDTF">2013-02-14T16:31:00Z</dcterms:created>
  <dcterms:modified xsi:type="dcterms:W3CDTF">2013-02-14T16:32:00Z</dcterms:modified>
</cp:coreProperties>
</file>